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9AC" w:rsidRPr="00EF09AC" w:rsidRDefault="00EF09AC" w:rsidP="00EF09AC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단체표준 신청 </w:t>
      </w:r>
      <w:proofErr w:type="gramStart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모델명 </w:t>
      </w:r>
      <w:r w:rsidRPr="00EF09AC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:</w:t>
      </w:r>
      <w:proofErr w:type="gramEnd"/>
      <w:r w:rsidRPr="00EF09AC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</w:p>
    <w:p w:rsidR="00EF09AC" w:rsidRPr="00EF09AC" w:rsidRDefault="00EF09AC" w:rsidP="00EF09AC">
      <w:pPr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proofErr w:type="spellStart"/>
      <w:proofErr w:type="gramStart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표준번호</w:t>
      </w:r>
      <w:proofErr w:type="spellEnd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EF09AC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:</w:t>
      </w:r>
      <w:proofErr w:type="gramEnd"/>
      <w:r w:rsidRPr="00EF09AC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SPS-C KBIA-30104-01-7345, </w:t>
      </w:r>
      <w:proofErr w:type="spellStart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표준명</w:t>
      </w:r>
      <w:proofErr w:type="spellEnd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  <w:r w:rsidRPr="00EF09AC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: </w:t>
      </w:r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배터리에너지저장장치</w:t>
      </w:r>
      <w:bookmarkStart w:id="0" w:name="_GoBack"/>
      <w:bookmarkEnd w:id="0"/>
      <w:r w:rsidRPr="00EF09AC">
        <w:rPr>
          <w:rFonts w:ascii="휴먼명조" w:eastAsia="휴먼명조" w:hAnsi="굴림" w:cs="굴림" w:hint="eastAsia"/>
          <w:b/>
          <w:bCs/>
          <w:color w:val="000000"/>
          <w:kern w:val="0"/>
          <w:sz w:val="24"/>
          <w:szCs w:val="24"/>
        </w:rPr>
        <w:t>용 리튬 이차 전지의 전지관리시스템 ― 성능 및 안전 요구사항</w:t>
      </w:r>
    </w:p>
    <w:tbl>
      <w:tblPr>
        <w:tblpPr w:vertAnchor="text" w:tblpY="1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28"/>
        <w:gridCol w:w="3428"/>
        <w:gridCol w:w="2053"/>
        <w:gridCol w:w="57"/>
        <w:gridCol w:w="2054"/>
        <w:gridCol w:w="2110"/>
        <w:gridCol w:w="114"/>
        <w:gridCol w:w="2052"/>
      </w:tblGrid>
      <w:tr w:rsidR="00EF09AC" w:rsidRPr="00EF09AC" w:rsidTr="00EF09AC">
        <w:trPr>
          <w:trHeight w:val="382"/>
        </w:trPr>
        <w:tc>
          <w:tcPr>
            <w:tcW w:w="68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BCU(BMS) </w:t>
            </w:r>
            <w:r w:rsidRPr="00EF09A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항목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사양 </w:t>
            </w:r>
            <w:r w:rsidRPr="00EF09A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(</w:t>
            </w:r>
            <w:r w:rsidRPr="00EF09A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사양서 또는 설명서 조건</w:t>
            </w:r>
            <w:r w:rsidRPr="00EF09A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적용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전지시스템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랙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모델명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/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정격용량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(Ah)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Ah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정격에너지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Wh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Wh</w:t>
            </w:r>
            <w:proofErr w:type="spellEnd"/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공칭전압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모듈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연결구조</w:t>
            </w:r>
            <w:proofErr w:type="spellEnd"/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직렬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병렬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P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충전종료전압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Cut 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조건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(A)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방전종료전압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(V)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충전전압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(V), 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셀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랙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방전전압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(V), 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셀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랙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전류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(A), 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상한온도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하한온도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), Protection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BCU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BCU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모델명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/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BCU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제어전원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BMS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모델명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/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BMS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소프트웨어 버전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퓨즈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모델명</w:t>
            </w: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개수</w:t>
            </w: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사양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V, A, W 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개폐장치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,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차단기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제조사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모델명</w:t>
            </w: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개수</w:t>
            </w: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사양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V, A, W </w:t>
            </w:r>
          </w:p>
        </w:tc>
      </w:tr>
      <w:tr w:rsidR="00EF09AC" w:rsidRPr="00EF09AC" w:rsidTr="00EF09AC">
        <w:trPr>
          <w:trHeight w:val="59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가로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세로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(mm)*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높이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(mm)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mm * mm * mm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중량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(kg)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kg</w:t>
            </w:r>
          </w:p>
        </w:tc>
      </w:tr>
      <w:tr w:rsidR="00EF09AC" w:rsidRPr="00EF09AC" w:rsidTr="00EF09AC">
        <w:trPr>
          <w:trHeight w:val="4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부피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(L)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L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제조일</w:t>
            </w:r>
          </w:p>
        </w:tc>
        <w:tc>
          <w:tcPr>
            <w:tcW w:w="84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</w:tr>
      <w:tr w:rsidR="00EF09AC" w:rsidRPr="00EF09AC" w:rsidTr="00EF09AC">
        <w:trPr>
          <w:trHeight w:val="558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진단 주기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ms</w:t>
            </w:r>
            <w:proofErr w:type="spellEnd"/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49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전류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ms</w:t>
            </w:r>
            <w:proofErr w:type="spellEnd"/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온도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ms</w:t>
            </w:r>
            <w:proofErr w:type="spellEnd"/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685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제어기능</w:t>
            </w:r>
            <w:proofErr w:type="spellEnd"/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1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차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2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차</w:t>
            </w:r>
          </w:p>
        </w:tc>
      </w:tr>
      <w:tr w:rsidR="00EF09AC" w:rsidRPr="00EF09AC" w:rsidTr="00EF09AC">
        <w:trPr>
          <w:trHeight w:val="340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기준값</w:t>
            </w:r>
            <w:proofErr w:type="spellEnd"/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기준값</w:t>
            </w:r>
            <w:proofErr w:type="spellEnd"/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과충전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전압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914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과방전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전압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V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충전 시 과전류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방전 시 과전류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A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과열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9"/>
        </w:trPr>
        <w:tc>
          <w:tcPr>
            <w:tcW w:w="342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저열 제어</w:t>
            </w: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경고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(Warning)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보호정지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(Trip)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21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DC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컨택터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 xml:space="preserve">off 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시간</w:t>
            </w: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s</w:t>
            </w:r>
          </w:p>
        </w:tc>
        <w:tc>
          <w:tcPr>
            <w:tcW w:w="21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38"/>
        </w:trPr>
        <w:tc>
          <w:tcPr>
            <w:tcW w:w="685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전압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불평형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보호동작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기준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셀 간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전압편차</w:t>
            </w:r>
            <w:proofErr w:type="spellEnd"/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모듈 간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전압편차</w:t>
            </w:r>
            <w:proofErr w:type="spellEnd"/>
          </w:p>
        </w:tc>
      </w:tr>
      <w:tr w:rsidR="00EF09AC" w:rsidRPr="00EF09AC" w:rsidTr="00EF09AC">
        <w:trPr>
          <w:trHeight w:val="33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mV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mV</w:t>
            </w:r>
          </w:p>
        </w:tc>
      </w:tr>
      <w:tr w:rsidR="00EF09AC" w:rsidRPr="00EF09AC" w:rsidTr="00EF09AC">
        <w:trPr>
          <w:trHeight w:val="339"/>
        </w:trPr>
        <w:tc>
          <w:tcPr>
            <w:tcW w:w="685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온도 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불평형</w:t>
            </w:r>
            <w:proofErr w:type="spellEnd"/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proofErr w:type="spellStart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보호동작</w:t>
            </w:r>
            <w:proofErr w:type="spellEnd"/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 xml:space="preserve"> 기준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온도 편차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(</w:t>
            </w: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센서 포인트 간</w:t>
            </w:r>
            <w:r w:rsidRPr="00EF09AC">
              <w:rPr>
                <w:rFonts w:ascii="HCI Poppy" w:eastAsia="휴먼명조" w:hAnsi="HCI Poppy" w:cs="굴림"/>
                <w:color w:val="000000"/>
                <w:kern w:val="0"/>
                <w:szCs w:val="20"/>
              </w:rPr>
              <w:t>)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F09AC" w:rsidRPr="00EF09AC" w:rsidTr="00EF09AC">
        <w:trPr>
          <w:trHeight w:val="34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F09AC" w:rsidRPr="00EF09AC" w:rsidRDefault="00EF09AC" w:rsidP="00EF09A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16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EF09AC">
              <w:rPr>
                <w:rFonts w:ascii="휴먼명조" w:eastAsia="휴먼명조" w:hAnsi="굴림" w:cs="굴림" w:hint="eastAsia"/>
                <w:color w:val="000000"/>
                <w:kern w:val="0"/>
                <w:szCs w:val="20"/>
              </w:rPr>
              <w:t>℃</w:t>
            </w:r>
          </w:p>
        </w:tc>
        <w:tc>
          <w:tcPr>
            <w:tcW w:w="4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F09AC" w:rsidRPr="00EF09AC" w:rsidRDefault="00EF09AC" w:rsidP="00EF09AC">
            <w:pPr>
              <w:wordWrap/>
              <w:spacing w:after="0" w:line="384" w:lineRule="auto"/>
              <w:jc w:val="right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B61389" w:rsidRDefault="00B61389"/>
    <w:sectPr w:rsidR="00B61389" w:rsidSect="00EF09AC">
      <w:footerReference w:type="default" r:id="rId6"/>
      <w:pgSz w:w="16838" w:h="11906" w:orient="landscape"/>
      <w:pgMar w:top="720" w:right="720" w:bottom="720" w:left="720" w:header="283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0D42" w:rsidRDefault="00CE0D42" w:rsidP="00EF09AC">
      <w:pPr>
        <w:spacing w:after="0" w:line="240" w:lineRule="auto"/>
      </w:pPr>
      <w:r>
        <w:separator/>
      </w:r>
    </w:p>
  </w:endnote>
  <w:endnote w:type="continuationSeparator" w:id="0">
    <w:p w:rsidR="00CE0D42" w:rsidRDefault="00CE0D42" w:rsidP="00EF0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25361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F09AC" w:rsidRDefault="00EF09AC" w:rsidP="00EF09AC">
            <w:pPr>
              <w:pStyle w:val="a5"/>
              <w:jc w:val="center"/>
              <w:rPr>
                <w:rFonts w:hint="eastAsia"/>
              </w:rPr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0D42" w:rsidRDefault="00CE0D42" w:rsidP="00EF09AC">
      <w:pPr>
        <w:spacing w:after="0" w:line="240" w:lineRule="auto"/>
      </w:pPr>
      <w:r>
        <w:separator/>
      </w:r>
    </w:p>
  </w:footnote>
  <w:footnote w:type="continuationSeparator" w:id="0">
    <w:p w:rsidR="00CE0D42" w:rsidRDefault="00CE0D42" w:rsidP="00EF09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9AC"/>
    <w:rsid w:val="00B61389"/>
    <w:rsid w:val="00CE0D42"/>
    <w:rsid w:val="00EF0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79B05"/>
  <w15:chartTrackingRefBased/>
  <w15:docId w15:val="{73AF9F93-C992-4C79-9768-E774F4E67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F09AC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EF09A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F09AC"/>
  </w:style>
  <w:style w:type="paragraph" w:styleId="a5">
    <w:name w:val="footer"/>
    <w:basedOn w:val="a"/>
    <w:link w:val="Char0"/>
    <w:uiPriority w:val="99"/>
    <w:unhideWhenUsed/>
    <w:rsid w:val="00EF09A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F0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47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heewon</dc:creator>
  <cp:keywords/>
  <dc:description/>
  <cp:lastModifiedBy>heewon</cp:lastModifiedBy>
  <cp:revision>2</cp:revision>
  <dcterms:created xsi:type="dcterms:W3CDTF">2022-01-03T05:26:00Z</dcterms:created>
  <dcterms:modified xsi:type="dcterms:W3CDTF">2022-01-03T05:28:00Z</dcterms:modified>
</cp:coreProperties>
</file>